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743C" w:rsidRPr="007F2DBA" w14:paraId="65820AD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433A9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EA8EB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D326FF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8BE67E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65228" w14:textId="77777777" w:rsidR="0047743C" w:rsidRPr="003E4EAB" w:rsidRDefault="004774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5A8EF6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2B69AD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743C" w:rsidRPr="007F2DBA" w14:paraId="4785200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5ACF" w14:textId="77777777" w:rsidR="0047743C" w:rsidRDefault="004774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39C9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AAA64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9782E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743C" w:rsidRPr="007F2DBA" w14:paraId="197117C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A4CB0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CD2DB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C1EA02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3B2F62" w14:textId="77777777" w:rsidR="0047743C" w:rsidRPr="007F2DBA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5A894" w14:textId="77777777" w:rsidR="0047743C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743C" w:rsidRPr="007F2DBA" w14:paraId="3C61B84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0E3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BF52A7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7BB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451C75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BE84F4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6625B61" w14:textId="77777777" w:rsidTr="00952CF2">
        <w:tc>
          <w:tcPr>
            <w:tcW w:w="1615" w:type="dxa"/>
          </w:tcPr>
          <w:p w14:paraId="6A36CA9B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3079EC2" w14:textId="331F2B82" w:rsidR="002D7F57" w:rsidRPr="001F2348" w:rsidRDefault="00C6502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A832E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66588F72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25DE58C" w14:textId="77777777" w:rsidTr="00F3098B">
        <w:tc>
          <w:tcPr>
            <w:tcW w:w="1615" w:type="dxa"/>
          </w:tcPr>
          <w:p w14:paraId="6E84083D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A3D07B7" w14:textId="051A1D61" w:rsidR="00F3098B" w:rsidRPr="00E334A5" w:rsidRDefault="001D29E8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D29E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use of high efficiency air distribution system to minimise the energy consumption</w:t>
            </w:r>
          </w:p>
        </w:tc>
      </w:tr>
    </w:tbl>
    <w:p w14:paraId="173C258C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666A52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EB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D80" w14:textId="509AE9D0" w:rsidR="0027498E" w:rsidRPr="0027498E" w:rsidRDefault="0027498E" w:rsidP="0027498E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7498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Air Management System</w:t>
            </w:r>
          </w:p>
          <w:p w14:paraId="38AA5431" w14:textId="77777777" w:rsidR="0027498E" w:rsidRPr="0027498E" w:rsidRDefault="0027498E" w:rsidP="0027498E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27498E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1 credit point for demonstrating the </w:t>
            </w:r>
            <w:r w:rsidRPr="0027498E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total air flow efficiency in all data halls, from supply to return, is of 0.9 kW/m</w:t>
            </w:r>
            <w:r w:rsidRPr="0027498E">
              <w:rPr>
                <w:rFonts w:ascii="Arial" w:hAnsi="Arial" w:cs="Arial"/>
                <w:bCs/>
                <w:color w:val="339966"/>
                <w:sz w:val="20"/>
                <w:szCs w:val="20"/>
                <w:vertAlign w:val="superscript"/>
                <w:lang w:val="en-GB"/>
              </w:rPr>
              <w:t>3</w:t>
            </w:r>
            <w:r w:rsidRPr="0027498E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/s.</w:t>
            </w:r>
          </w:p>
          <w:p w14:paraId="796CBA95" w14:textId="77777777" w:rsidR="0027498E" w:rsidRPr="0027498E" w:rsidRDefault="0027498E" w:rsidP="0027498E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5B3EDDB7" w14:textId="77777777" w:rsidR="0027498E" w:rsidRPr="0027498E" w:rsidRDefault="0027498E" w:rsidP="0027498E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7498E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Data Hall Supply Air Temperature Control</w:t>
            </w:r>
          </w:p>
          <w:p w14:paraId="2B5BA8C7" w14:textId="630D952F" w:rsidR="006A6539" w:rsidRPr="00994C4F" w:rsidRDefault="0027498E" w:rsidP="0027498E">
            <w:pPr>
              <w:ind w:left="360"/>
              <w:jc w:val="both"/>
              <w:rPr>
                <w:rFonts w:cs="Arial"/>
                <w:b/>
                <w:color w:val="339966"/>
                <w:sz w:val="20"/>
              </w:rPr>
            </w:pPr>
            <w:r w:rsidRPr="0027498E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demonstrating the data hall supply air temperature is 24 °C or above.</w:t>
            </w:r>
          </w:p>
        </w:tc>
      </w:tr>
    </w:tbl>
    <w:p w14:paraId="5ADA67E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10CB9E71" w14:textId="77777777" w:rsidTr="002E3923">
        <w:tc>
          <w:tcPr>
            <w:tcW w:w="4390" w:type="dxa"/>
          </w:tcPr>
          <w:p w14:paraId="07D05B97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5F566773" w14:textId="13C1945F" w:rsidR="001F2348" w:rsidRPr="002E3923" w:rsidRDefault="00580081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  <w:r w:rsidR="00C65023"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</w:t>
            </w:r>
          </w:p>
        </w:tc>
      </w:tr>
      <w:tr w:rsidR="001F2348" w14:paraId="3180DF77" w14:textId="77777777" w:rsidTr="002E3923">
        <w:tc>
          <w:tcPr>
            <w:tcW w:w="4390" w:type="dxa"/>
          </w:tcPr>
          <w:p w14:paraId="6E8A0B99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40EBCF6A" w14:textId="77777777" w:rsidR="001F2348" w:rsidRPr="002E3923" w:rsidRDefault="001F2348"/>
        </w:tc>
      </w:tr>
    </w:tbl>
    <w:p w14:paraId="3809966C" w14:textId="77777777" w:rsidR="00994C4F" w:rsidRDefault="00994C4F"/>
    <w:p w14:paraId="62DC7DE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D522B21" w14:textId="262513A3" w:rsidR="001625B9" w:rsidRDefault="00B469C4" w:rsidP="001625B9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6"/>
        <w:gridCol w:w="514"/>
      </w:tblGrid>
      <w:tr w:rsidR="0018761B" w14:paraId="7627BA57" w14:textId="77777777" w:rsidTr="00A5726E">
        <w:tc>
          <w:tcPr>
            <w:tcW w:w="10570" w:type="dxa"/>
            <w:gridSpan w:val="2"/>
          </w:tcPr>
          <w:p w14:paraId="4C586501" w14:textId="43CC2D68" w:rsidR="0018761B" w:rsidRPr="0018761B" w:rsidRDefault="0018761B" w:rsidP="0018761B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8761B">
              <w:rPr>
                <w:rFonts w:ascii="Arial" w:hAnsi="Arial" w:cs="Arial"/>
                <w:b/>
                <w:sz w:val="20"/>
                <w:szCs w:val="20"/>
                <w:lang w:val="en-GB"/>
              </w:rPr>
              <w:t>Air Management System</w:t>
            </w:r>
          </w:p>
        </w:tc>
      </w:tr>
      <w:tr w:rsidR="0018761B" w14:paraId="1CCDCF6F" w14:textId="77777777" w:rsidTr="008B0AE7">
        <w:tc>
          <w:tcPr>
            <w:tcW w:w="10056" w:type="dxa"/>
          </w:tcPr>
          <w:p w14:paraId="2B337D89" w14:textId="5FA281F4" w:rsidR="0018761B" w:rsidRPr="00C3025B" w:rsidRDefault="0018761B" w:rsidP="0018761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25B">
              <w:rPr>
                <w:rFonts w:ascii="Arial" w:hAnsi="Arial" w:cs="Arial"/>
                <w:sz w:val="20"/>
                <w:szCs w:val="20"/>
              </w:rPr>
              <w:t>The prescribed system efficiency shall be achieved at 75% of the design IT load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60377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7163CD74" w14:textId="78604D9F" w:rsidR="0018761B" w:rsidRDefault="0018761B" w:rsidP="0018761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8761B" w14:paraId="3D880498" w14:textId="77777777" w:rsidTr="008B0AE7">
        <w:tc>
          <w:tcPr>
            <w:tcW w:w="10056" w:type="dxa"/>
          </w:tcPr>
          <w:p w14:paraId="1BC45CC9" w14:textId="76C36598" w:rsidR="0018761B" w:rsidRPr="001D29E8" w:rsidRDefault="0018761B" w:rsidP="0018761B">
            <w:pPr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29E8">
              <w:rPr>
                <w:rFonts w:ascii="Arial" w:hAnsi="Arial" w:cs="Arial"/>
                <w:sz w:val="20"/>
                <w:szCs w:val="20"/>
                <w:lang w:eastAsia="zh-HK"/>
              </w:rPr>
              <w:t>The calculation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of</w:t>
            </w:r>
            <w:r w:rsidRPr="001D29E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air flow efficiency include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d</w:t>
            </w:r>
            <w:r w:rsidRPr="001D29E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both the supply and return air flows serving each data hall</w:t>
            </w:r>
          </w:p>
        </w:tc>
        <w:tc>
          <w:tcPr>
            <w:tcW w:w="514" w:type="dxa"/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5346901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57283BB9" w14:textId="13DCFB5D" w:rsidR="0018761B" w:rsidRDefault="0018761B" w:rsidP="0018761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  <w:tr w:rsidR="00CD30CF" w14:paraId="5BA109DA" w14:textId="77777777" w:rsidTr="00C5614D">
        <w:tc>
          <w:tcPr>
            <w:tcW w:w="10570" w:type="dxa"/>
            <w:gridSpan w:val="2"/>
          </w:tcPr>
          <w:p w14:paraId="7D3B00F7" w14:textId="0D873D7E" w:rsidR="00CD30CF" w:rsidRDefault="00CD30CF" w:rsidP="00CD30CF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Data Hall Supply Air Temperature</w:t>
            </w:r>
          </w:p>
        </w:tc>
      </w:tr>
      <w:tr w:rsidR="0018761B" w14:paraId="656159F0" w14:textId="77777777" w:rsidTr="008B0AE7">
        <w:tc>
          <w:tcPr>
            <w:tcW w:w="10056" w:type="dxa"/>
          </w:tcPr>
          <w:p w14:paraId="29EF86C1" w14:textId="3DBCB54E" w:rsidR="0018761B" w:rsidRPr="001D29E8" w:rsidRDefault="0018761B" w:rsidP="0018761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18761B">
              <w:rPr>
                <w:rFonts w:ascii="Arial" w:hAnsi="Arial" w:cs="Arial"/>
                <w:sz w:val="20"/>
                <w:szCs w:val="20"/>
                <w:lang w:eastAsia="zh-HK"/>
              </w:rPr>
              <w:t>Measurement confirmed the data hall supply air temperature for 24 °C and above</w:t>
            </w:r>
          </w:p>
        </w:tc>
        <w:tc>
          <w:tcPr>
            <w:tcW w:w="514" w:type="dxa"/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-130014453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Content>
              <w:p w14:paraId="651157C7" w14:textId="21B39705" w:rsidR="0018761B" w:rsidRDefault="0018761B" w:rsidP="0018761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</w:tbl>
    <w:p w14:paraId="5422C28C" w14:textId="77777777" w:rsidR="001D29E8" w:rsidRDefault="001D29E8" w:rsidP="00AD060D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4833F36F" w14:textId="77777777" w:rsidR="002E4C53" w:rsidRDefault="002E4C53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63EAEBF" w14:textId="18CE3FB2" w:rsidR="006661E0" w:rsidRDefault="00650E3D" w:rsidP="00AD060D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1A1D0D26" w14:textId="1D5244B2" w:rsidR="00CD30CF" w:rsidRPr="00CD30CF" w:rsidRDefault="00CD30CF" w:rsidP="00CD30CF">
      <w:pPr>
        <w:pStyle w:val="ListParagraph"/>
        <w:widowControl/>
        <w:numPr>
          <w:ilvl w:val="0"/>
          <w:numId w:val="29"/>
        </w:numPr>
        <w:ind w:leftChars="0"/>
        <w:rPr>
          <w:rFonts w:ascii="Arial" w:hAnsi="Arial" w:cs="Arial"/>
          <w:sz w:val="20"/>
          <w:szCs w:val="20"/>
        </w:rPr>
      </w:pPr>
      <w:r w:rsidRPr="00CD30CF">
        <w:rPr>
          <w:rFonts w:ascii="Arial" w:hAnsi="Arial" w:cs="Arial"/>
          <w:b/>
          <w:sz w:val="20"/>
          <w:szCs w:val="20"/>
          <w:lang w:val="en-GB" w:eastAsia="zh-CN"/>
        </w:rPr>
        <w:t>Air Management System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105"/>
        <w:gridCol w:w="1385"/>
        <w:gridCol w:w="1385"/>
      </w:tblGrid>
      <w:tr w:rsidR="006661E0" w:rsidRPr="006661E0" w14:paraId="05A9C7FC" w14:textId="77777777" w:rsidTr="006661E0">
        <w:tc>
          <w:tcPr>
            <w:tcW w:w="3690" w:type="pct"/>
            <w:gridSpan w:val="2"/>
            <w:shd w:val="clear" w:color="auto" w:fill="auto"/>
          </w:tcPr>
          <w:p w14:paraId="128C6171" w14:textId="63D3F83B" w:rsidR="006661E0" w:rsidRPr="006661E0" w:rsidRDefault="006661E0" w:rsidP="006661E0">
            <w:pPr>
              <w:pStyle w:val="Paragraph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E82E440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E7B2791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FA</w:t>
            </w:r>
          </w:p>
        </w:tc>
      </w:tr>
      <w:tr w:rsidR="00CD30CF" w:rsidRPr="006661E0" w14:paraId="6902BAA2" w14:textId="77777777" w:rsidTr="000E054E">
        <w:tc>
          <w:tcPr>
            <w:tcW w:w="802" w:type="pct"/>
            <w:shd w:val="clear" w:color="auto" w:fill="auto"/>
          </w:tcPr>
          <w:p w14:paraId="5D69CE02" w14:textId="29BF50C1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EU-03-05a_00</w:t>
            </w:r>
          </w:p>
        </w:tc>
        <w:tc>
          <w:tcPr>
            <w:tcW w:w="2887" w:type="pct"/>
            <w:shd w:val="clear" w:color="auto" w:fill="auto"/>
          </w:tcPr>
          <w:p w14:paraId="3F111D29" w14:textId="5DBD1308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EU-03-05a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7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E988018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98444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B76D62A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D30CF" w:rsidRPr="006661E0" w14:paraId="30176DAC" w14:textId="77777777" w:rsidTr="000E054E">
        <w:tc>
          <w:tcPr>
            <w:tcW w:w="802" w:type="pct"/>
            <w:shd w:val="clear" w:color="auto" w:fill="auto"/>
          </w:tcPr>
          <w:p w14:paraId="28BECD97" w14:textId="66216E8B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EU-03-05a_01</w:t>
            </w:r>
          </w:p>
        </w:tc>
        <w:tc>
          <w:tcPr>
            <w:tcW w:w="2887" w:type="pct"/>
            <w:shd w:val="clear" w:color="auto" w:fill="auto"/>
          </w:tcPr>
          <w:p w14:paraId="3AE1F38C" w14:textId="6987C76B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air flow and fan power Measurement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2697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9490599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86042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16879D9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D30CF" w:rsidRPr="006661E0" w14:paraId="31EB6BED" w14:textId="77777777" w:rsidTr="000E054E">
        <w:tc>
          <w:tcPr>
            <w:tcW w:w="802" w:type="pct"/>
            <w:shd w:val="clear" w:color="auto" w:fill="auto"/>
          </w:tcPr>
          <w:p w14:paraId="0DD73249" w14:textId="51ACC5CC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EU-03-05a_02</w:t>
            </w:r>
          </w:p>
        </w:tc>
        <w:tc>
          <w:tcPr>
            <w:tcW w:w="2887" w:type="pct"/>
            <w:shd w:val="clear" w:color="auto" w:fill="auto"/>
          </w:tcPr>
          <w:p w14:paraId="13B0C2FC" w14:textId="141EF165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Detail Calculation for the air flow efficiency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83523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F34F451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91102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2D8DBF2A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94BF086" w14:textId="36A6DCD1" w:rsidR="006661E0" w:rsidRDefault="006661E0" w:rsidP="006661E0">
      <w:pPr>
        <w:spacing w:line="276" w:lineRule="auto"/>
        <w:rPr>
          <w:rFonts w:ascii="Arial" w:hAnsi="Arial" w:cs="Arial"/>
        </w:rPr>
      </w:pPr>
    </w:p>
    <w:p w14:paraId="1549D9CD" w14:textId="17243F30" w:rsidR="00CD30CF" w:rsidRPr="00CD30CF" w:rsidRDefault="00CD30CF" w:rsidP="00CD30CF">
      <w:pPr>
        <w:pStyle w:val="ListParagraph"/>
        <w:widowControl/>
        <w:numPr>
          <w:ilvl w:val="0"/>
          <w:numId w:val="29"/>
        </w:numPr>
        <w:ind w:left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Data Hall Supply Air Temperature Control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105"/>
        <w:gridCol w:w="1385"/>
        <w:gridCol w:w="1385"/>
      </w:tblGrid>
      <w:tr w:rsidR="00CD30CF" w:rsidRPr="006661E0" w14:paraId="23407CCA" w14:textId="77777777" w:rsidTr="008603A6">
        <w:tc>
          <w:tcPr>
            <w:tcW w:w="3690" w:type="pct"/>
            <w:gridSpan w:val="2"/>
            <w:shd w:val="clear" w:color="auto" w:fill="auto"/>
          </w:tcPr>
          <w:p w14:paraId="4D353CAD" w14:textId="77777777" w:rsidR="00CD30CF" w:rsidRPr="006661E0" w:rsidRDefault="00CD30CF" w:rsidP="008603A6">
            <w:pPr>
              <w:pStyle w:val="Paragraph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0E65A353" w14:textId="77777777" w:rsidR="00CD30CF" w:rsidRPr="006661E0" w:rsidRDefault="00CD30CF" w:rsidP="008603A6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C375EE6" w14:textId="77777777" w:rsidR="00CD30CF" w:rsidRPr="006661E0" w:rsidRDefault="00CD30CF" w:rsidP="008603A6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FA</w:t>
            </w:r>
          </w:p>
        </w:tc>
      </w:tr>
      <w:tr w:rsidR="00CD30CF" w:rsidRPr="006661E0" w14:paraId="634F25EC" w14:textId="77777777" w:rsidTr="000E054E">
        <w:tc>
          <w:tcPr>
            <w:tcW w:w="802" w:type="pct"/>
            <w:shd w:val="clear" w:color="auto" w:fill="auto"/>
          </w:tcPr>
          <w:p w14:paraId="7C002620" w14:textId="01AA3BDD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EU-03-05a_00</w:t>
            </w:r>
          </w:p>
        </w:tc>
        <w:tc>
          <w:tcPr>
            <w:tcW w:w="2887" w:type="pct"/>
            <w:shd w:val="clear" w:color="auto" w:fill="auto"/>
          </w:tcPr>
          <w:p w14:paraId="2CC3842D" w14:textId="49F2402B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EU-03-05b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4007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63B27136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316496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FAE0DAB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D30CF" w:rsidRPr="006661E0" w14:paraId="4913BB11" w14:textId="77777777" w:rsidTr="000E054E">
        <w:tc>
          <w:tcPr>
            <w:tcW w:w="802" w:type="pct"/>
            <w:shd w:val="clear" w:color="auto" w:fill="auto"/>
          </w:tcPr>
          <w:p w14:paraId="6E6EAF8A" w14:textId="74F693B6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EU-03-05a_01</w:t>
            </w:r>
          </w:p>
        </w:tc>
        <w:tc>
          <w:tcPr>
            <w:tcW w:w="2887" w:type="pct"/>
            <w:shd w:val="clear" w:color="auto" w:fill="auto"/>
          </w:tcPr>
          <w:p w14:paraId="2751350C" w14:textId="7ECF0516" w:rsidR="00CD30CF" w:rsidRPr="00594359" w:rsidRDefault="00CD30CF" w:rsidP="00CD30CF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data hall supply air temperature Measurement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1532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16CE732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942191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9EE6132" w14:textId="77777777" w:rsidR="00CD30CF" w:rsidRDefault="00CD30CF" w:rsidP="00CD30C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6B8C998" w14:textId="77777777" w:rsidR="00CD30CF" w:rsidRDefault="00CD30CF" w:rsidP="006661E0">
      <w:pPr>
        <w:spacing w:line="276" w:lineRule="auto"/>
        <w:rPr>
          <w:rFonts w:ascii="Arial" w:hAnsi="Arial" w:cs="Arial"/>
        </w:rPr>
      </w:pPr>
    </w:p>
    <w:p w14:paraId="2726C595" w14:textId="77777777" w:rsidR="009A5FF9" w:rsidRDefault="00BA5F1F">
      <w:bookmarkStart w:id="0" w:name="QuickMark"/>
      <w:bookmarkEnd w:id="0"/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3E5ABA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576A6B2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57F47E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F7910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8334B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B6B9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AC32E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29FC6B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C584A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EF609C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583E2" w14:textId="77777777" w:rsidR="00C03774" w:rsidRDefault="00C03774">
      <w:r>
        <w:separator/>
      </w:r>
    </w:p>
  </w:endnote>
  <w:endnote w:type="continuationSeparator" w:id="0">
    <w:p w14:paraId="29EDD526" w14:textId="77777777" w:rsidR="00C03774" w:rsidRDefault="00C0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05A8C" w14:textId="77777777" w:rsidR="000F30C5" w:rsidRDefault="000F30C5" w:rsidP="000F30C5">
    <w:pPr>
      <w:pStyle w:val="Footer"/>
    </w:pPr>
  </w:p>
  <w:p w14:paraId="445E90E4" w14:textId="77777777" w:rsidR="000F30C5" w:rsidRDefault="000F30C5" w:rsidP="000F30C5"/>
  <w:p w14:paraId="7AE9411C" w14:textId="49AB3910" w:rsidR="0070192E" w:rsidRPr="00AE6460" w:rsidRDefault="00AE6460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r w:rsidRPr="00AE6460">
      <w:rPr>
        <w:rFonts w:ascii="Arial" w:hAnsi="Arial" w:cs="Arial"/>
        <w:sz w:val="16"/>
        <w:szCs w:val="16"/>
      </w:rPr>
      <w:t>Copyright © 20</w:t>
    </w:r>
    <w:r w:rsidR="0092547F">
      <w:rPr>
        <w:rFonts w:ascii="Arial" w:hAnsi="Arial" w:cs="Arial"/>
        <w:sz w:val="16"/>
        <w:szCs w:val="16"/>
      </w:rPr>
      <w:t>2</w:t>
    </w:r>
    <w:r w:rsidR="00235FE4">
      <w:rPr>
        <w:rFonts w:ascii="Arial" w:hAnsi="Arial" w:cs="Arial"/>
        <w:sz w:val="16"/>
        <w:szCs w:val="16"/>
      </w:rPr>
      <w:t>1</w:t>
    </w:r>
    <w:r w:rsidRPr="00AE6460">
      <w:rPr>
        <w:rFonts w:ascii="Arial" w:hAnsi="Arial" w:cs="Arial"/>
        <w:sz w:val="16"/>
        <w:szCs w:val="16"/>
      </w:rPr>
      <w:t xml:space="preserve"> BEAM Society Limited. All rights reserved.</w:t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1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  <w:r w:rsidR="0070192E" w:rsidRPr="00AE6460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5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3406F" w14:textId="77777777" w:rsidR="00C03774" w:rsidRDefault="00C03774">
      <w:r>
        <w:separator/>
      </w:r>
    </w:p>
  </w:footnote>
  <w:footnote w:type="continuationSeparator" w:id="0">
    <w:p w14:paraId="3881BF1B" w14:textId="77777777" w:rsidR="00C03774" w:rsidRDefault="00C0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7100" w14:textId="2EE9943D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70795E3" wp14:editId="790E11E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27498E">
      <w:rPr>
        <w:rFonts w:ascii="Arial" w:hAnsi="Arial" w:cs="Arial"/>
        <w:b/>
        <w:sz w:val="28"/>
        <w:szCs w:val="28"/>
      </w:rPr>
      <w:t xml:space="preserve">Existing </w:t>
    </w:r>
    <w:r w:rsidR="00A832E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A832ED">
      <w:rPr>
        <w:rFonts w:ascii="Arial" w:hAnsi="Arial" w:cs="Arial"/>
        <w:b/>
        <w:sz w:val="28"/>
        <w:szCs w:val="28"/>
      </w:rPr>
      <w:t>Centres</w:t>
    </w:r>
    <w:proofErr w:type="spellEnd"/>
  </w:p>
  <w:p w14:paraId="08A0CE6B" w14:textId="650E7E4C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>EU</w:t>
    </w:r>
    <w:r w:rsidR="00F12F6F">
      <w:rPr>
        <w:rFonts w:ascii="Arial" w:hAnsi="Arial" w:cs="Arial"/>
        <w:b/>
        <w:sz w:val="28"/>
        <w:szCs w:val="28"/>
        <w:lang w:eastAsia="zh-HK"/>
      </w:rPr>
      <w:t>-03-0</w:t>
    </w:r>
    <w:r w:rsidR="001D29E8">
      <w:rPr>
        <w:rFonts w:ascii="Arial" w:hAnsi="Arial" w:cs="Arial"/>
        <w:b/>
        <w:sz w:val="28"/>
        <w:szCs w:val="28"/>
        <w:lang w:eastAsia="zh-HK"/>
      </w:rPr>
      <w:t>5</w:t>
    </w:r>
  </w:p>
  <w:p w14:paraId="1C1B81F1" w14:textId="3FCD4C68" w:rsidR="001A1E11" w:rsidRDefault="001D29E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Air </w:t>
    </w:r>
    <w:r>
      <w:rPr>
        <w:rFonts w:ascii="Arial" w:hAnsi="Arial" w:cs="Arial" w:hint="eastAsia"/>
        <w:b/>
        <w:sz w:val="28"/>
        <w:szCs w:val="28"/>
      </w:rPr>
      <w:t>M</w:t>
    </w:r>
    <w:r>
      <w:rPr>
        <w:rFonts w:ascii="Arial" w:hAnsi="Arial" w:cs="Arial" w:hint="eastAsia"/>
        <w:b/>
        <w:sz w:val="28"/>
        <w:szCs w:val="28"/>
        <w:lang w:eastAsia="zh-HK"/>
      </w:rPr>
      <w:t>a</w:t>
    </w:r>
    <w:r>
      <w:rPr>
        <w:rFonts w:ascii="Arial" w:hAnsi="Arial" w:cs="Arial"/>
        <w:b/>
        <w:sz w:val="28"/>
        <w:szCs w:val="28"/>
        <w:lang w:eastAsia="zh-HK"/>
      </w:rPr>
      <w:t>nagement System</w:t>
    </w:r>
  </w:p>
  <w:p w14:paraId="6654AE53" w14:textId="6A08446D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7498E">
      <w:rPr>
        <w:rFonts w:ascii="Arial" w:hAnsi="Arial" w:cs="Arial"/>
        <w:lang w:val="en-GB" w:eastAsia="zh-HK"/>
      </w:rPr>
      <w:t>E</w:t>
    </w:r>
    <w:r w:rsidR="00F12F6F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F12F6F">
      <w:rPr>
        <w:rFonts w:ascii="Arial" w:hAnsi="Arial" w:cs="Arial"/>
        <w:lang w:val="en-GB" w:eastAsia="zh-HK"/>
      </w:rPr>
      <w:t>V</w:t>
    </w:r>
    <w:r w:rsidR="00A832E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9B093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51E7"/>
    <w:multiLevelType w:val="hybridMultilevel"/>
    <w:tmpl w:val="845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3BEC"/>
    <w:multiLevelType w:val="hybridMultilevel"/>
    <w:tmpl w:val="3F32D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15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9C33884"/>
    <w:multiLevelType w:val="hybridMultilevel"/>
    <w:tmpl w:val="60DE95B6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157DB9"/>
    <w:multiLevelType w:val="hybridMultilevel"/>
    <w:tmpl w:val="EA14C0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75D772B"/>
    <w:multiLevelType w:val="hybridMultilevel"/>
    <w:tmpl w:val="44BA0084"/>
    <w:lvl w:ilvl="0" w:tplc="27C29EBC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A00AC"/>
    <w:multiLevelType w:val="hybridMultilevel"/>
    <w:tmpl w:val="60DE95B6"/>
    <w:lvl w:ilvl="0" w:tplc="EC122B12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061C95"/>
    <w:multiLevelType w:val="hybridMultilevel"/>
    <w:tmpl w:val="5CE2CC22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70AA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D03AA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5272863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15059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918E1"/>
    <w:multiLevelType w:val="hybridMultilevel"/>
    <w:tmpl w:val="0E24C608"/>
    <w:lvl w:ilvl="0" w:tplc="B074D858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748E42E0"/>
    <w:multiLevelType w:val="hybridMultilevel"/>
    <w:tmpl w:val="959E7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A6A91"/>
    <w:multiLevelType w:val="hybridMultilevel"/>
    <w:tmpl w:val="90360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F5D0C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6"/>
  </w:num>
  <w:num w:numId="4">
    <w:abstractNumId w:val="16"/>
  </w:num>
  <w:num w:numId="5">
    <w:abstractNumId w:val="14"/>
  </w:num>
  <w:num w:numId="6">
    <w:abstractNumId w:val="18"/>
  </w:num>
  <w:num w:numId="7">
    <w:abstractNumId w:val="15"/>
  </w:num>
  <w:num w:numId="8">
    <w:abstractNumId w:val="11"/>
  </w:num>
  <w:num w:numId="9">
    <w:abstractNumId w:val="20"/>
  </w:num>
  <w:num w:numId="10">
    <w:abstractNumId w:val="21"/>
  </w:num>
  <w:num w:numId="11">
    <w:abstractNumId w:val="23"/>
  </w:num>
  <w:num w:numId="12">
    <w:abstractNumId w:val="13"/>
  </w:num>
  <w:num w:numId="13">
    <w:abstractNumId w:val="26"/>
  </w:num>
  <w:num w:numId="14">
    <w:abstractNumId w:val="0"/>
  </w:num>
  <w:num w:numId="15">
    <w:abstractNumId w:val="1"/>
  </w:num>
  <w:num w:numId="16">
    <w:abstractNumId w:val="25"/>
  </w:num>
  <w:num w:numId="17">
    <w:abstractNumId w:val="27"/>
  </w:num>
  <w:num w:numId="18">
    <w:abstractNumId w:val="19"/>
  </w:num>
  <w:num w:numId="19">
    <w:abstractNumId w:val="10"/>
  </w:num>
  <w:num w:numId="20">
    <w:abstractNumId w:val="9"/>
  </w:num>
  <w:num w:numId="21">
    <w:abstractNumId w:val="2"/>
  </w:num>
  <w:num w:numId="22">
    <w:abstractNumId w:val="4"/>
  </w:num>
  <w:num w:numId="23">
    <w:abstractNumId w:val="17"/>
  </w:num>
  <w:num w:numId="24">
    <w:abstractNumId w:val="12"/>
  </w:num>
  <w:num w:numId="25">
    <w:abstractNumId w:val="28"/>
  </w:num>
  <w:num w:numId="26">
    <w:abstractNumId w:val="7"/>
  </w:num>
  <w:num w:numId="27">
    <w:abstractNumId w:val="8"/>
  </w:num>
  <w:num w:numId="28">
    <w:abstractNumId w:val="22"/>
  </w:num>
  <w:num w:numId="2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48C5"/>
    <w:rsid w:val="0000512A"/>
    <w:rsid w:val="0000583F"/>
    <w:rsid w:val="00011C80"/>
    <w:rsid w:val="00012EDB"/>
    <w:rsid w:val="000131B7"/>
    <w:rsid w:val="000179F8"/>
    <w:rsid w:val="0002056A"/>
    <w:rsid w:val="000263EC"/>
    <w:rsid w:val="00027197"/>
    <w:rsid w:val="00027F0F"/>
    <w:rsid w:val="00040AF5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054E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5223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3AA7"/>
    <w:rsid w:val="00175C07"/>
    <w:rsid w:val="001802E8"/>
    <w:rsid w:val="001833EB"/>
    <w:rsid w:val="0018761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0292"/>
    <w:rsid w:val="001C5DD0"/>
    <w:rsid w:val="001D1FC3"/>
    <w:rsid w:val="001D29E8"/>
    <w:rsid w:val="001D3675"/>
    <w:rsid w:val="001D48BD"/>
    <w:rsid w:val="001D4952"/>
    <w:rsid w:val="001D5A58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06E3B"/>
    <w:rsid w:val="00214A2C"/>
    <w:rsid w:val="00215886"/>
    <w:rsid w:val="00216D4D"/>
    <w:rsid w:val="00216E59"/>
    <w:rsid w:val="002170C3"/>
    <w:rsid w:val="00224FAE"/>
    <w:rsid w:val="00235FAB"/>
    <w:rsid w:val="00235FE4"/>
    <w:rsid w:val="00242070"/>
    <w:rsid w:val="00243137"/>
    <w:rsid w:val="00247973"/>
    <w:rsid w:val="00255187"/>
    <w:rsid w:val="00262353"/>
    <w:rsid w:val="0026572E"/>
    <w:rsid w:val="00265C80"/>
    <w:rsid w:val="0027431A"/>
    <w:rsid w:val="0027498E"/>
    <w:rsid w:val="002756BB"/>
    <w:rsid w:val="00284787"/>
    <w:rsid w:val="00286BF2"/>
    <w:rsid w:val="002874B2"/>
    <w:rsid w:val="002878EB"/>
    <w:rsid w:val="00293456"/>
    <w:rsid w:val="00293FF7"/>
    <w:rsid w:val="002A035C"/>
    <w:rsid w:val="002A4280"/>
    <w:rsid w:val="002A4C23"/>
    <w:rsid w:val="002B3FA0"/>
    <w:rsid w:val="002B543E"/>
    <w:rsid w:val="002B727B"/>
    <w:rsid w:val="002C2D62"/>
    <w:rsid w:val="002C5074"/>
    <w:rsid w:val="002C72FB"/>
    <w:rsid w:val="002D248D"/>
    <w:rsid w:val="002D2D38"/>
    <w:rsid w:val="002D62F2"/>
    <w:rsid w:val="002D7EBB"/>
    <w:rsid w:val="002D7F57"/>
    <w:rsid w:val="002E120F"/>
    <w:rsid w:val="002E2631"/>
    <w:rsid w:val="002E3923"/>
    <w:rsid w:val="002E4C53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07E5"/>
    <w:rsid w:val="003F5640"/>
    <w:rsid w:val="003F5F4D"/>
    <w:rsid w:val="00402FE2"/>
    <w:rsid w:val="004052BE"/>
    <w:rsid w:val="00411A57"/>
    <w:rsid w:val="00412104"/>
    <w:rsid w:val="0042222F"/>
    <w:rsid w:val="0042277C"/>
    <w:rsid w:val="00423548"/>
    <w:rsid w:val="004257DE"/>
    <w:rsid w:val="00427D8F"/>
    <w:rsid w:val="004305AE"/>
    <w:rsid w:val="0043307B"/>
    <w:rsid w:val="00433193"/>
    <w:rsid w:val="00435885"/>
    <w:rsid w:val="004378C4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43C"/>
    <w:rsid w:val="00483EC9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45831"/>
    <w:rsid w:val="0055251B"/>
    <w:rsid w:val="00562D5C"/>
    <w:rsid w:val="00562F5E"/>
    <w:rsid w:val="005637D1"/>
    <w:rsid w:val="00564425"/>
    <w:rsid w:val="00566AF8"/>
    <w:rsid w:val="00567694"/>
    <w:rsid w:val="00580081"/>
    <w:rsid w:val="005915A2"/>
    <w:rsid w:val="00593F30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5EA7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426C"/>
    <w:rsid w:val="00620C4A"/>
    <w:rsid w:val="00621C15"/>
    <w:rsid w:val="00622554"/>
    <w:rsid w:val="00623B46"/>
    <w:rsid w:val="00627A6E"/>
    <w:rsid w:val="00632448"/>
    <w:rsid w:val="00636A79"/>
    <w:rsid w:val="00637613"/>
    <w:rsid w:val="00637E4F"/>
    <w:rsid w:val="00643849"/>
    <w:rsid w:val="006474E0"/>
    <w:rsid w:val="00647D56"/>
    <w:rsid w:val="00647FC3"/>
    <w:rsid w:val="00650E3D"/>
    <w:rsid w:val="0065184E"/>
    <w:rsid w:val="00652D8E"/>
    <w:rsid w:val="00654852"/>
    <w:rsid w:val="00657C84"/>
    <w:rsid w:val="006609BB"/>
    <w:rsid w:val="006661E0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A6539"/>
    <w:rsid w:val="006B1159"/>
    <w:rsid w:val="006B2A69"/>
    <w:rsid w:val="006B3D4F"/>
    <w:rsid w:val="006B3EDE"/>
    <w:rsid w:val="006C3B73"/>
    <w:rsid w:val="006C7EE0"/>
    <w:rsid w:val="006D46B5"/>
    <w:rsid w:val="006D4C79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4721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49A2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45C2"/>
    <w:rsid w:val="008F6C37"/>
    <w:rsid w:val="008F73EF"/>
    <w:rsid w:val="0090287B"/>
    <w:rsid w:val="00902F50"/>
    <w:rsid w:val="00903064"/>
    <w:rsid w:val="00903B68"/>
    <w:rsid w:val="00905CBF"/>
    <w:rsid w:val="00912511"/>
    <w:rsid w:val="00916E96"/>
    <w:rsid w:val="009207DC"/>
    <w:rsid w:val="0092547F"/>
    <w:rsid w:val="00930FB0"/>
    <w:rsid w:val="009326F7"/>
    <w:rsid w:val="00934117"/>
    <w:rsid w:val="00940D8C"/>
    <w:rsid w:val="00944376"/>
    <w:rsid w:val="009535ED"/>
    <w:rsid w:val="009623BF"/>
    <w:rsid w:val="00962BDD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2ED"/>
    <w:rsid w:val="00A83EFC"/>
    <w:rsid w:val="00A84448"/>
    <w:rsid w:val="00A84BCF"/>
    <w:rsid w:val="00A85A3A"/>
    <w:rsid w:val="00A87D2F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060D"/>
    <w:rsid w:val="00AD0D85"/>
    <w:rsid w:val="00AD465A"/>
    <w:rsid w:val="00AE6460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69C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2897"/>
    <w:rsid w:val="00BE3E63"/>
    <w:rsid w:val="00BE72A6"/>
    <w:rsid w:val="00BF122F"/>
    <w:rsid w:val="00BF2FDF"/>
    <w:rsid w:val="00BF349A"/>
    <w:rsid w:val="00BF4003"/>
    <w:rsid w:val="00C03774"/>
    <w:rsid w:val="00C03B97"/>
    <w:rsid w:val="00C03FED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25B"/>
    <w:rsid w:val="00C30631"/>
    <w:rsid w:val="00C359D6"/>
    <w:rsid w:val="00C36FF8"/>
    <w:rsid w:val="00C37211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023"/>
    <w:rsid w:val="00C652A8"/>
    <w:rsid w:val="00C659FA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30CF"/>
    <w:rsid w:val="00CD4C40"/>
    <w:rsid w:val="00CD6532"/>
    <w:rsid w:val="00CE2077"/>
    <w:rsid w:val="00CE5D3C"/>
    <w:rsid w:val="00CF191D"/>
    <w:rsid w:val="00CF21B2"/>
    <w:rsid w:val="00CF687F"/>
    <w:rsid w:val="00CF7128"/>
    <w:rsid w:val="00D0691B"/>
    <w:rsid w:val="00D20432"/>
    <w:rsid w:val="00D2659C"/>
    <w:rsid w:val="00D315D6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7707"/>
    <w:rsid w:val="00D8036B"/>
    <w:rsid w:val="00D87ED0"/>
    <w:rsid w:val="00D90FAC"/>
    <w:rsid w:val="00D971AB"/>
    <w:rsid w:val="00DA36BB"/>
    <w:rsid w:val="00DA67EB"/>
    <w:rsid w:val="00DA77BE"/>
    <w:rsid w:val="00DB2731"/>
    <w:rsid w:val="00DB61BD"/>
    <w:rsid w:val="00DC2BB1"/>
    <w:rsid w:val="00DD063F"/>
    <w:rsid w:val="00DD6DA8"/>
    <w:rsid w:val="00DE06CA"/>
    <w:rsid w:val="00DE20E9"/>
    <w:rsid w:val="00DE44E4"/>
    <w:rsid w:val="00DE49D3"/>
    <w:rsid w:val="00DF14D8"/>
    <w:rsid w:val="00DF6016"/>
    <w:rsid w:val="00E00595"/>
    <w:rsid w:val="00E02BDE"/>
    <w:rsid w:val="00E073B2"/>
    <w:rsid w:val="00E14984"/>
    <w:rsid w:val="00E23790"/>
    <w:rsid w:val="00E237B3"/>
    <w:rsid w:val="00E24A44"/>
    <w:rsid w:val="00E25C7B"/>
    <w:rsid w:val="00E266F9"/>
    <w:rsid w:val="00E27C10"/>
    <w:rsid w:val="00E3283F"/>
    <w:rsid w:val="00E334A5"/>
    <w:rsid w:val="00E3481A"/>
    <w:rsid w:val="00E34DBA"/>
    <w:rsid w:val="00E373F7"/>
    <w:rsid w:val="00E40AC1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611B"/>
    <w:rsid w:val="00EA7E27"/>
    <w:rsid w:val="00EB3E13"/>
    <w:rsid w:val="00EB6FF5"/>
    <w:rsid w:val="00EC2DCA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F6F"/>
    <w:rsid w:val="00F14032"/>
    <w:rsid w:val="00F14269"/>
    <w:rsid w:val="00F1577B"/>
    <w:rsid w:val="00F20A01"/>
    <w:rsid w:val="00F2321C"/>
    <w:rsid w:val="00F2338D"/>
    <w:rsid w:val="00F233AB"/>
    <w:rsid w:val="00F3083D"/>
    <w:rsid w:val="00F3098B"/>
    <w:rsid w:val="00F32ADD"/>
    <w:rsid w:val="00F42157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00D7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BA0BF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DE49D3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9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AB5C-7E78-4466-8DD6-840E5926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1557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107</cp:revision>
  <cp:lastPrinted>2017-05-17T10:54:00Z</cp:lastPrinted>
  <dcterms:created xsi:type="dcterms:W3CDTF">2017-05-24T14:46:00Z</dcterms:created>
  <dcterms:modified xsi:type="dcterms:W3CDTF">2021-12-03T10:54:00Z</dcterms:modified>
</cp:coreProperties>
</file>